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HN Osoblaha (3. ročník)</w:t>
      </w:r>
    </w:p>
    <w:p w:rsidR="00000000" w:rsidDel="00000000" w:rsidP="00000000" w:rsidRDefault="00000000" w:rsidRPr="00000000" w14:paraId="00000002">
      <w:pPr>
        <w:spacing w:line="572.304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15. - 21. 6. 2020</w:t>
      </w:r>
    </w:p>
    <w:p w:rsidR="00000000" w:rsidDel="00000000" w:rsidP="00000000" w:rsidRDefault="00000000" w:rsidRPr="00000000" w14:paraId="00000003">
      <w:pPr>
        <w:spacing w:line="572.304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line="572.304" w:lineRule="auto"/>
        <w:rPr/>
      </w:pPr>
      <w:r w:rsidDel="00000000" w:rsidR="00000000" w:rsidRPr="00000000">
        <w:rPr>
          <w:b w:val="1"/>
          <w:rtl w:val="0"/>
        </w:rPr>
        <w:t xml:space="preserve">Osmisměrka - </w:t>
      </w:r>
      <w:r w:rsidDel="00000000" w:rsidR="00000000" w:rsidRPr="00000000">
        <w:rPr>
          <w:rtl w:val="0"/>
        </w:rPr>
        <w:t xml:space="preserve">pracovní sešit str. 64</w:t>
      </w:r>
    </w:p>
    <w:p w:rsidR="00000000" w:rsidDel="00000000" w:rsidP="00000000" w:rsidRDefault="00000000" w:rsidRPr="00000000" w14:paraId="00000005">
      <w:pPr>
        <w:spacing w:line="572.304" w:lineRule="auto"/>
        <w:rPr>
          <w:b w:val="1"/>
        </w:rPr>
      </w:pPr>
      <w:r w:rsidDel="00000000" w:rsidR="00000000" w:rsidRPr="00000000">
        <w:rPr>
          <w:b w:val="1"/>
        </w:rPr>
        <w:drawing>
          <wp:inline distB="114300" distT="114300" distL="114300" distR="114300">
            <wp:extent cx="4791527" cy="68437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91527" cy="68437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sectPr>
      <w:pgSz w:h="16834" w:w="11909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cs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