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PLÁN HN Osoblaha, Holčovice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25. 5. - 31. 5. 2020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Přípravné studium</w:t>
        <w:tab/>
        <w:tab/>
      </w:r>
      <w:r w:rsidDel="00000000" w:rsidR="00000000" w:rsidRPr="00000000">
        <w:rPr>
          <w:rtl w:val="0"/>
        </w:rPr>
        <w:t xml:space="preserve">Takt 2/4, 3/4, 4/4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(viz odkaz HN Osoblaha, PS)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1.ročník</w:t>
        <w:tab/>
      </w:r>
      <w:r w:rsidDel="00000000" w:rsidR="00000000" w:rsidRPr="00000000">
        <w:rPr>
          <w:rtl w:val="0"/>
        </w:rPr>
        <w:tab/>
        <w:tab/>
        <w:t xml:space="preserve">Takt 2/4, ¾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Pracovní sešit str. 47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(viz odkaz HN Osoblaha, Holčovice. 1.roč.)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2.ročník</w:t>
        <w:tab/>
      </w:r>
      <w:r w:rsidDel="00000000" w:rsidR="00000000" w:rsidRPr="00000000">
        <w:rPr>
          <w:rtl w:val="0"/>
        </w:rPr>
        <w:tab/>
        <w:tab/>
        <w:t xml:space="preserve">Takt 6/8 - vytvoř co nejvíce taktů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(viz odkaz HN Osoblaha, Holčovice, 2.roč.)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3.ročník</w:t>
      </w:r>
      <w:r w:rsidDel="00000000" w:rsidR="00000000" w:rsidRPr="00000000">
        <w:rPr>
          <w:rtl w:val="0"/>
        </w:rPr>
        <w:tab/>
        <w:tab/>
        <w:tab/>
        <w:t xml:space="preserve">Kvíz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Pracovní sešit str. 35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(viz odkaz HN Osoblaha, 3.roč.)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4.ročník</w:t>
      </w:r>
      <w:r w:rsidDel="00000000" w:rsidR="00000000" w:rsidRPr="00000000">
        <w:rPr>
          <w:rtl w:val="0"/>
        </w:rPr>
        <w:tab/>
        <w:tab/>
        <w:tab/>
        <w:t xml:space="preserve">Zábavný testík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Pracovní sešit str. 72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(viz odkaz HN Osoblaha, 4. roč.)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5.ročník</w:t>
        <w:tab/>
      </w:r>
      <w:r w:rsidDel="00000000" w:rsidR="00000000" w:rsidRPr="00000000">
        <w:rPr>
          <w:rtl w:val="0"/>
        </w:rPr>
        <w:tab/>
        <w:tab/>
        <w:t xml:space="preserve">Závěrečné opakování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Pracovní sešit str. 69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(viz HN Osoblaha, 5.roč.)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