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HUDEBNÍ NAUKA OSOBLAHA (4. ročník)</w:t>
      </w:r>
    </w:p>
    <w:p w:rsidR="00000000" w:rsidDel="00000000" w:rsidP="00000000" w:rsidRDefault="00000000" w:rsidRPr="00000000" w14:paraId="00000002">
      <w:pPr>
        <w:spacing w:before="240"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20. - 26. dubna 2020</w:t>
      </w:r>
    </w:p>
    <w:p w:rsidR="00000000" w:rsidDel="00000000" w:rsidP="00000000" w:rsidRDefault="00000000" w:rsidRPr="00000000" w14:paraId="00000003">
      <w:pPr>
        <w:spacing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="276" w:lineRule="auto"/>
        <w:rPr/>
      </w:pPr>
      <w:r w:rsidDel="00000000" w:rsidR="00000000" w:rsidRPr="00000000">
        <w:rPr>
          <w:b w:val="1"/>
          <w:rtl w:val="0"/>
        </w:rPr>
        <w:t xml:space="preserve">Wolfgang Amadeus Mozart</w:t>
      </w:r>
      <w:r w:rsidDel="00000000" w:rsidR="00000000" w:rsidRPr="00000000">
        <w:rPr>
          <w:rtl w:val="0"/>
        </w:rPr>
        <w:t xml:space="preserve"> - přečti si v pracovním sešitě str. 44, 45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before="240" w:line="276" w:lineRule="auto"/>
        <w:ind w:left="720" w:hanging="360"/>
        <w:rPr/>
      </w:pPr>
      <w:r w:rsidDel="00000000" w:rsidR="00000000" w:rsidRPr="00000000">
        <w:rPr>
          <w:u w:val="single"/>
          <w:rtl w:val="0"/>
        </w:rPr>
        <w:t xml:space="preserve">odpověz:</w:t>
      </w:r>
      <w:r w:rsidDel="00000000" w:rsidR="00000000" w:rsidRPr="00000000">
        <w:rPr>
          <w:rtl w:val="0"/>
        </w:rPr>
        <w:tab/>
        <w:t xml:space="preserve">Napiš nejznámější opery:</w:t>
      </w:r>
    </w:p>
    <w:p w:rsidR="00000000" w:rsidDel="00000000" w:rsidP="00000000" w:rsidRDefault="00000000" w:rsidRPr="00000000" w14:paraId="00000006">
      <w:pPr>
        <w:spacing w:before="240" w:line="276" w:lineRule="auto"/>
        <w:ind w:left="720" w:firstLine="0"/>
        <w:rPr/>
      </w:pPr>
      <w:r w:rsidDel="00000000" w:rsidR="00000000" w:rsidRPr="00000000">
        <w:rPr>
          <w:rtl w:val="0"/>
        </w:rPr>
        <w:tab/>
        <w:tab/>
        <w:t xml:space="preserve">Serenáda pro smyčcové kvarteto: Malá…….</w:t>
      </w:r>
    </w:p>
    <w:p w:rsidR="00000000" w:rsidDel="00000000" w:rsidP="00000000" w:rsidRDefault="00000000" w:rsidRPr="00000000" w14:paraId="00000007">
      <w:pPr>
        <w:spacing w:before="240" w:line="276" w:lineRule="auto"/>
        <w:ind w:left="720" w:firstLine="0"/>
        <w:rPr/>
      </w:pPr>
      <w:r w:rsidDel="00000000" w:rsidR="00000000" w:rsidRPr="00000000">
        <w:rPr>
          <w:rtl w:val="0"/>
        </w:rPr>
        <w:tab/>
        <w:tab/>
        <w:t xml:space="preserve">Oblíbená klavírní skladba:</w:t>
      </w:r>
    </w:p>
    <w:p w:rsidR="00000000" w:rsidDel="00000000" w:rsidP="00000000" w:rsidRDefault="00000000" w:rsidRPr="00000000" w14:paraId="00000008">
      <w:pPr>
        <w:spacing w:before="24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40" w:line="276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448175" cy="6234113"/>
            <wp:effectExtent b="-892968" l="892969" r="892969" t="-892968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48175" cy="6234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