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before="240" w:line="276" w:lineRule="auto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HUDEBNÍ NAUKA OSOBLAHA (přípravné studium)</w:t>
      </w:r>
    </w:p>
    <w:p w:rsidR="00000000" w:rsidDel="00000000" w:rsidP="00000000" w:rsidRDefault="00000000" w:rsidRPr="00000000" w14:paraId="00000002">
      <w:pPr>
        <w:spacing w:before="240" w:line="597.192" w:lineRule="auto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zadání na týden 20.- 26. dubna 2020</w:t>
      </w:r>
    </w:p>
    <w:p w:rsidR="00000000" w:rsidDel="00000000" w:rsidP="00000000" w:rsidRDefault="00000000" w:rsidRPr="00000000" w14:paraId="00000003">
      <w:pPr>
        <w:spacing w:before="240" w:line="276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Piano - </w:t>
      </w:r>
      <w:r w:rsidDel="00000000" w:rsidR="00000000" w:rsidRPr="00000000">
        <w:rPr>
          <w:rtl w:val="0"/>
        </w:rPr>
        <w:t xml:space="preserve">hrajeme nebo zpíváme </w:t>
      </w:r>
      <w:r w:rsidDel="00000000" w:rsidR="00000000" w:rsidRPr="00000000">
        <w:rPr>
          <w:b w:val="1"/>
          <w:rtl w:val="0"/>
        </w:rPr>
        <w:t xml:space="preserve">slabě</w:t>
      </w:r>
      <w:r w:rsidDel="00000000" w:rsidR="00000000" w:rsidRPr="00000000">
        <w:rPr>
          <w:rtl w:val="0"/>
        </w:rPr>
        <w:t xml:space="preserve">, značíme </w:t>
      </w:r>
      <w:r w:rsidDel="00000000" w:rsidR="00000000" w:rsidRPr="00000000">
        <w:rPr>
          <w:b w:val="1"/>
          <w:rtl w:val="0"/>
        </w:rPr>
        <w:t xml:space="preserve">p</w:t>
      </w:r>
    </w:p>
    <w:p w:rsidR="00000000" w:rsidDel="00000000" w:rsidP="00000000" w:rsidRDefault="00000000" w:rsidRPr="00000000" w14:paraId="00000004">
      <w:pPr>
        <w:spacing w:before="240" w:line="276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Forte - </w:t>
      </w:r>
      <w:r w:rsidDel="00000000" w:rsidR="00000000" w:rsidRPr="00000000">
        <w:rPr>
          <w:rtl w:val="0"/>
        </w:rPr>
        <w:t xml:space="preserve">hrajeme nebo zpíváme </w:t>
      </w:r>
      <w:r w:rsidDel="00000000" w:rsidR="00000000" w:rsidRPr="00000000">
        <w:rPr>
          <w:b w:val="1"/>
          <w:rtl w:val="0"/>
        </w:rPr>
        <w:t xml:space="preserve">silně</w:t>
      </w:r>
      <w:r w:rsidDel="00000000" w:rsidR="00000000" w:rsidRPr="00000000">
        <w:rPr>
          <w:rtl w:val="0"/>
        </w:rPr>
        <w:t xml:space="preserve">, značíme </w:t>
      </w:r>
      <w:r w:rsidDel="00000000" w:rsidR="00000000" w:rsidRPr="00000000">
        <w:rPr>
          <w:b w:val="1"/>
          <w:rtl w:val="0"/>
        </w:rPr>
        <w:t xml:space="preserve">f</w:t>
      </w:r>
    </w:p>
    <w:p w:rsidR="00000000" w:rsidDel="00000000" w:rsidP="00000000" w:rsidRDefault="00000000" w:rsidRPr="00000000" w14:paraId="00000005">
      <w:pPr>
        <w:spacing w:before="240" w:line="276" w:lineRule="auto"/>
        <w:rPr/>
      </w:pPr>
      <w:r w:rsidDel="00000000" w:rsidR="00000000" w:rsidRPr="00000000">
        <w:rPr>
          <w:rtl w:val="0"/>
        </w:rPr>
        <w:t xml:space="preserve">Přečtěte si (s rodiči) básničky, můžeš si vybarvit obrázky.</w:t>
      </w:r>
    </w:p>
    <w:p w:rsidR="00000000" w:rsidDel="00000000" w:rsidP="00000000" w:rsidRDefault="00000000" w:rsidRPr="00000000" w14:paraId="00000006">
      <w:pPr>
        <w:spacing w:before="240" w:line="276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205288" cy="2968849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05288" cy="29688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before="240" w:line="276" w:lineRule="auto"/>
        <w:jc w:val="center"/>
        <w:rPr>
          <w:b w:val="1"/>
        </w:rPr>
      </w:pPr>
      <w:r w:rsidDel="00000000" w:rsidR="00000000" w:rsidRPr="00000000">
        <w:rPr/>
        <w:drawing>
          <wp:inline distB="114300" distT="114300" distL="114300" distR="114300">
            <wp:extent cx="4229100" cy="2959393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29593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c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